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7DD9" w14:textId="77777777" w:rsidR="0032188E" w:rsidRPr="0032188E" w:rsidRDefault="0032188E" w:rsidP="0032188E">
      <w:pPr>
        <w:spacing w:after="120" w:line="480" w:lineRule="exact"/>
        <w:jc w:val="center"/>
        <w:rPr>
          <w:rFonts w:eastAsia="Times New Roman" w:cstheme="minorHAnsi"/>
          <w:b/>
          <w:sz w:val="24"/>
          <w:szCs w:val="20"/>
          <w:lang w:eastAsia="de-DE"/>
        </w:rPr>
      </w:pPr>
      <w:r w:rsidRPr="0032188E">
        <w:rPr>
          <w:rFonts w:eastAsia="Times New Roman" w:cstheme="minorHAnsi"/>
          <w:b/>
          <w:sz w:val="24"/>
          <w:szCs w:val="20"/>
          <w:lang w:eastAsia="de-DE"/>
        </w:rPr>
        <w:t>Bekämpfung der Blauzungenkrankheit</w:t>
      </w:r>
    </w:p>
    <w:p w14:paraId="2B27C1D4" w14:textId="77777777" w:rsidR="0032188E" w:rsidRPr="0032188E" w:rsidRDefault="0032188E" w:rsidP="0032188E">
      <w:pPr>
        <w:spacing w:after="120" w:line="480" w:lineRule="exact"/>
        <w:jc w:val="center"/>
        <w:rPr>
          <w:rFonts w:eastAsia="Times New Roman" w:cstheme="minorHAnsi"/>
          <w:b/>
          <w:sz w:val="24"/>
          <w:szCs w:val="20"/>
          <w:lang w:eastAsia="de-DE"/>
        </w:rPr>
      </w:pPr>
      <w:r w:rsidRPr="0032188E">
        <w:rPr>
          <w:rFonts w:eastAsia="Times New Roman" w:cstheme="minorHAnsi"/>
          <w:b/>
          <w:sz w:val="24"/>
          <w:szCs w:val="20"/>
          <w:lang w:eastAsia="de-DE"/>
        </w:rPr>
        <w:t>Tierhaltererklärung</w:t>
      </w:r>
    </w:p>
    <w:p w14:paraId="2F43AD3F" w14:textId="082398C3" w:rsidR="0032188E" w:rsidRPr="0032188E" w:rsidRDefault="0032188E" w:rsidP="0032188E">
      <w:pPr>
        <w:spacing w:after="0" w:line="24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 xml:space="preserve">zum innerstaatlichen Verbringen </w:t>
      </w:r>
      <w:r w:rsidR="000B1920">
        <w:rPr>
          <w:rFonts w:eastAsia="Times New Roman" w:cstheme="minorHAnsi"/>
          <w:sz w:val="24"/>
          <w:szCs w:val="20"/>
          <w:lang w:eastAsia="de-DE"/>
        </w:rPr>
        <w:t>geimpfte</w:t>
      </w:r>
      <w:r w:rsidR="00B34022">
        <w:rPr>
          <w:rFonts w:eastAsia="Times New Roman" w:cstheme="minorHAnsi"/>
          <w:sz w:val="24"/>
          <w:szCs w:val="20"/>
          <w:lang w:eastAsia="de-DE"/>
        </w:rPr>
        <w:t>r</w:t>
      </w:r>
      <w:bookmarkStart w:id="0" w:name="_GoBack"/>
      <w:bookmarkEnd w:id="0"/>
      <w:r w:rsidR="000B1920">
        <w:rPr>
          <w:rFonts w:eastAsia="Times New Roman" w:cstheme="minorHAnsi"/>
          <w:sz w:val="24"/>
          <w:szCs w:val="20"/>
          <w:lang w:eastAsia="de-DE"/>
        </w:rPr>
        <w:t xml:space="preserve"> Schafen/</w:t>
      </w:r>
      <w:r w:rsidRPr="0032188E">
        <w:rPr>
          <w:rFonts w:eastAsia="Times New Roman" w:cstheme="minorHAnsi"/>
          <w:sz w:val="24"/>
          <w:szCs w:val="20"/>
          <w:lang w:eastAsia="de-DE"/>
        </w:rPr>
        <w:t>Ziegen aus gemaßregelten Gebieten in freie Gebiete</w:t>
      </w:r>
    </w:p>
    <w:p w14:paraId="5499F7B1" w14:textId="77777777" w:rsidR="00794E21" w:rsidRPr="002610F9" w:rsidRDefault="00794E21" w:rsidP="007908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1C01EBD" w14:textId="77777777" w:rsidR="0002114E" w:rsidRPr="002610F9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2114E" w:rsidRPr="002610F9" w14:paraId="111CED0A" w14:textId="77777777" w:rsidTr="009B0BAC">
        <w:tc>
          <w:tcPr>
            <w:tcW w:w="2235" w:type="dxa"/>
          </w:tcPr>
          <w:p w14:paraId="3267FF8B" w14:textId="77777777" w:rsidR="0002114E" w:rsidRPr="002610F9" w:rsidRDefault="00BB1DB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2610F9">
              <w:rPr>
                <w:rFonts w:ascii="Arial" w:hAnsi="Arial" w:cs="Arial"/>
                <w:b/>
                <w:bCs/>
              </w:rPr>
              <w:t>Betriebsname:</w:t>
            </w:r>
          </w:p>
        </w:tc>
        <w:tc>
          <w:tcPr>
            <w:tcW w:w="7053" w:type="dxa"/>
          </w:tcPr>
          <w:p w14:paraId="5AC34AE4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2114E" w:rsidRPr="002610F9" w14:paraId="7B3AF62C" w14:textId="77777777" w:rsidTr="009B0BAC">
        <w:tc>
          <w:tcPr>
            <w:tcW w:w="2235" w:type="dxa"/>
          </w:tcPr>
          <w:p w14:paraId="1DBE54CD" w14:textId="77777777" w:rsidR="0002114E" w:rsidRPr="002610F9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Registrier-Nr.:</w:t>
            </w:r>
          </w:p>
        </w:tc>
        <w:tc>
          <w:tcPr>
            <w:tcW w:w="7053" w:type="dxa"/>
          </w:tcPr>
          <w:p w14:paraId="29C810D8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513248E5" w14:textId="77777777" w:rsidTr="009B0BAC">
        <w:tc>
          <w:tcPr>
            <w:tcW w:w="2235" w:type="dxa"/>
          </w:tcPr>
          <w:p w14:paraId="2002EFAC" w14:textId="77777777" w:rsidR="0002114E" w:rsidRPr="002610F9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 xml:space="preserve">Name, </w:t>
            </w:r>
            <w:r w:rsidR="0002114E" w:rsidRPr="002610F9">
              <w:rPr>
                <w:rFonts w:ascii="Arial" w:hAnsi="Arial" w:cs="Arial"/>
                <w:b/>
              </w:rPr>
              <w:t>Vorname:</w:t>
            </w:r>
          </w:p>
          <w:p w14:paraId="2BB14C5D" w14:textId="77777777" w:rsidR="009B0BAC" w:rsidRPr="002610F9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  <w:r w:rsidRPr="002610F9">
              <w:rPr>
                <w:rFonts w:ascii="Arial" w:hAnsi="Arial" w:cs="Arial"/>
              </w:rPr>
              <w:t>(Tierhalter)</w:t>
            </w:r>
          </w:p>
        </w:tc>
        <w:tc>
          <w:tcPr>
            <w:tcW w:w="7053" w:type="dxa"/>
          </w:tcPr>
          <w:p w14:paraId="4BCB4C13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0706C580" w14:textId="77777777" w:rsidTr="009B0BAC">
        <w:tc>
          <w:tcPr>
            <w:tcW w:w="2235" w:type="dxa"/>
          </w:tcPr>
          <w:p w14:paraId="11236AC9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7053" w:type="dxa"/>
          </w:tcPr>
          <w:p w14:paraId="16C46296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4A1A8CC1" w14:textId="77777777" w:rsidTr="009B0BAC">
        <w:tc>
          <w:tcPr>
            <w:tcW w:w="2235" w:type="dxa"/>
          </w:tcPr>
          <w:p w14:paraId="29D36B09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PLZ, Ort:</w:t>
            </w:r>
          </w:p>
        </w:tc>
        <w:tc>
          <w:tcPr>
            <w:tcW w:w="7053" w:type="dxa"/>
          </w:tcPr>
          <w:p w14:paraId="2EBE0034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04214A72" w14:textId="77777777" w:rsidTr="009B0BAC">
        <w:tc>
          <w:tcPr>
            <w:tcW w:w="2235" w:type="dxa"/>
          </w:tcPr>
          <w:p w14:paraId="779694FD" w14:textId="77777777" w:rsidR="0002114E" w:rsidRPr="002610F9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Telefon</w:t>
            </w:r>
            <w:r w:rsidR="00794E21" w:rsidRPr="002610F9">
              <w:rPr>
                <w:rFonts w:ascii="Arial" w:hAnsi="Arial" w:cs="Arial"/>
                <w:b/>
              </w:rPr>
              <w:t xml:space="preserve"> </w:t>
            </w:r>
            <w:r w:rsidRPr="002610F9">
              <w:rPr>
                <w:rFonts w:ascii="Arial" w:hAnsi="Arial" w:cs="Arial"/>
                <w:b/>
              </w:rPr>
              <w:t>/</w:t>
            </w:r>
            <w:r w:rsidR="00794E21" w:rsidRPr="002610F9">
              <w:rPr>
                <w:rFonts w:ascii="Arial" w:hAnsi="Arial" w:cs="Arial"/>
                <w:b/>
              </w:rPr>
              <w:t xml:space="preserve"> </w:t>
            </w:r>
            <w:r w:rsidRPr="002610F9">
              <w:rPr>
                <w:rFonts w:ascii="Arial" w:hAnsi="Arial" w:cs="Arial"/>
                <w:b/>
              </w:rPr>
              <w:t>Telefax:</w:t>
            </w:r>
          </w:p>
        </w:tc>
        <w:tc>
          <w:tcPr>
            <w:tcW w:w="7053" w:type="dxa"/>
          </w:tcPr>
          <w:p w14:paraId="66DE95AF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14:paraId="0C31B229" w14:textId="77777777" w:rsidR="00147829" w:rsidRPr="002610F9" w:rsidRDefault="00147829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14:paraId="698C91F4" w14:textId="77777777" w:rsidR="0024557A" w:rsidRPr="002610F9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Arial" w:hAnsi="Arial" w:cs="Arial"/>
          <w:b/>
        </w:rPr>
      </w:pPr>
      <w:r w:rsidRPr="002610F9">
        <w:rPr>
          <w:rFonts w:ascii="Arial" w:hAnsi="Arial" w:cs="Arial"/>
          <w:b/>
        </w:rPr>
        <w:t>Schafe</w:t>
      </w:r>
      <w:r w:rsidR="00D0040C" w:rsidRPr="002610F9">
        <w:rPr>
          <w:rFonts w:ascii="Arial" w:hAnsi="Arial" w:cs="Arial"/>
          <w:b/>
        </w:rPr>
        <w:t>/Ziegen</w:t>
      </w:r>
      <w:r w:rsidR="0024557A" w:rsidRPr="002610F9">
        <w:rPr>
          <w:rFonts w:ascii="Arial" w:hAnsi="Arial" w:cs="Arial"/>
          <w:b/>
        </w:rPr>
        <w:t xml:space="preserve"> </w:t>
      </w:r>
      <w:r w:rsidR="00147829" w:rsidRPr="002610F9">
        <w:rPr>
          <w:rFonts w:ascii="Arial" w:hAnsi="Arial" w:cs="Arial"/>
          <w:b/>
        </w:rPr>
        <w:t>(nur mit Einzeltier-Ohrmarken</w:t>
      </w:r>
      <w:r w:rsidR="0024557A" w:rsidRPr="002610F9">
        <w:rPr>
          <w:rFonts w:ascii="Arial" w:hAnsi="Arial" w:cs="Arial"/>
          <w:b/>
        </w:rPr>
        <w:t>)</w:t>
      </w:r>
      <w:r w:rsidR="008D12F9" w:rsidRPr="002610F9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57A" w:rsidRPr="002610F9" w14:paraId="1A8DF403" w14:textId="77777777" w:rsidTr="0032188E">
        <w:tc>
          <w:tcPr>
            <w:tcW w:w="3020" w:type="dxa"/>
          </w:tcPr>
          <w:p w14:paraId="50C82D48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21" w:type="dxa"/>
          </w:tcPr>
          <w:p w14:paraId="2A7E15B9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21" w:type="dxa"/>
          </w:tcPr>
          <w:p w14:paraId="421429A2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</w:tr>
      <w:tr w:rsidR="0024557A" w:rsidRPr="002610F9" w14:paraId="7CEAA01E" w14:textId="77777777" w:rsidTr="0032188E">
        <w:tc>
          <w:tcPr>
            <w:tcW w:w="3020" w:type="dxa"/>
          </w:tcPr>
          <w:p w14:paraId="52D6C77E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4B013A7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1EEB034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2610F9" w14:paraId="469BAC3C" w14:textId="77777777" w:rsidTr="0032188E">
        <w:tc>
          <w:tcPr>
            <w:tcW w:w="3020" w:type="dxa"/>
          </w:tcPr>
          <w:p w14:paraId="500D87F2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225423B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A6A99D0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2610F9" w14:paraId="3265079C" w14:textId="77777777" w:rsidTr="0032188E">
        <w:tc>
          <w:tcPr>
            <w:tcW w:w="3020" w:type="dxa"/>
          </w:tcPr>
          <w:p w14:paraId="5D2B544F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24E44B9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FAF47DE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14:paraId="5B4A40AE" w14:textId="77777777" w:rsidR="0032188E" w:rsidRDefault="0032188E" w:rsidP="0032188E">
      <w:pPr>
        <w:tabs>
          <w:tab w:val="left" w:pos="709"/>
          <w:tab w:val="left" w:pos="4253"/>
          <w:tab w:val="left" w:pos="4962"/>
        </w:tabs>
        <w:spacing w:after="0" w:line="480" w:lineRule="exact"/>
        <w:rPr>
          <w:rFonts w:eastAsia="Times New Roman" w:cstheme="minorHAnsi"/>
          <w:sz w:val="24"/>
          <w:szCs w:val="20"/>
          <w:lang w:eastAsia="de-DE"/>
        </w:rPr>
      </w:pPr>
    </w:p>
    <w:p w14:paraId="63761224" w14:textId="253AC953" w:rsidR="0032188E" w:rsidRPr="0032188E" w:rsidRDefault="0032188E" w:rsidP="0032188E">
      <w:pPr>
        <w:tabs>
          <w:tab w:val="left" w:pos="709"/>
          <w:tab w:val="left" w:pos="4253"/>
          <w:tab w:val="left" w:pos="4962"/>
        </w:tabs>
        <w:spacing w:after="120" w:line="36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 xml:space="preserve">wurde nach den Vorgaben des Impfstoffherstellers mit einem BTV 8-Impfstoff </w:t>
      </w:r>
    </w:p>
    <w:p w14:paraId="5B91BC89" w14:textId="77777777" w:rsidR="0032188E" w:rsidRPr="0032188E" w:rsidRDefault="0032188E" w:rsidP="0032188E">
      <w:pPr>
        <w:tabs>
          <w:tab w:val="left" w:pos="709"/>
          <w:tab w:val="left" w:pos="4253"/>
          <w:tab w:val="left" w:pos="4962"/>
        </w:tabs>
        <w:spacing w:after="120" w:line="36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>_____________________________________ (Bezeichnung des Impfstoffes)</w:t>
      </w:r>
    </w:p>
    <w:p w14:paraId="088C774B" w14:textId="77777777" w:rsidR="0032188E" w:rsidRPr="0032188E" w:rsidRDefault="0032188E" w:rsidP="0032188E">
      <w:pPr>
        <w:tabs>
          <w:tab w:val="left" w:pos="709"/>
          <w:tab w:val="left" w:pos="4253"/>
          <w:tab w:val="left" w:pos="4962"/>
        </w:tabs>
        <w:spacing w:after="120" w:line="36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>am __________________ und _________________ geimpft</w:t>
      </w:r>
      <w:r w:rsidRPr="0032188E">
        <w:rPr>
          <w:rFonts w:eastAsia="Times New Roman" w:cstheme="minorHAnsi"/>
          <w:sz w:val="24"/>
          <w:szCs w:val="20"/>
          <w:vertAlign w:val="superscript"/>
          <w:lang w:eastAsia="de-DE"/>
        </w:rPr>
        <w:footnoteReference w:id="1"/>
      </w:r>
      <w:r w:rsidRPr="0032188E">
        <w:rPr>
          <w:rFonts w:eastAsia="Times New Roman" w:cstheme="minorHAnsi"/>
          <w:sz w:val="24"/>
          <w:szCs w:val="20"/>
          <w:lang w:eastAsia="de-DE"/>
        </w:rPr>
        <w:t>.</w:t>
      </w:r>
    </w:p>
    <w:p w14:paraId="52411120" w14:textId="77777777" w:rsidR="0032188E" w:rsidRPr="0032188E" w:rsidRDefault="0032188E" w:rsidP="0032188E">
      <w:pPr>
        <w:tabs>
          <w:tab w:val="left" w:pos="709"/>
          <w:tab w:val="left" w:pos="4253"/>
          <w:tab w:val="left" w:pos="4962"/>
        </w:tabs>
        <w:spacing w:after="120" w:line="36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>Die Wiederholungsimpfung fand am ________________________________ statt.</w:t>
      </w:r>
    </w:p>
    <w:p w14:paraId="70A6BB49" w14:textId="77777777" w:rsidR="00D0040C" w:rsidRDefault="00D0040C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</w:p>
    <w:p w14:paraId="476BD17C" w14:textId="77777777" w:rsidR="000B70D7" w:rsidRPr="00D0040C" w:rsidRDefault="000B70D7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</w:p>
    <w:p w14:paraId="0E506687" w14:textId="77777777" w:rsidR="00D0040C" w:rsidRPr="00D0040C" w:rsidRDefault="00D0040C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D0040C">
        <w:rPr>
          <w:rFonts w:ascii="Arial" w:hAnsi="Arial" w:cs="Arial"/>
          <w:sz w:val="24"/>
          <w:szCs w:val="24"/>
        </w:rPr>
        <w:t xml:space="preserve">___________________________________________________________________Ort,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040C">
        <w:rPr>
          <w:rFonts w:ascii="Arial" w:hAnsi="Arial" w:cs="Arial"/>
          <w:sz w:val="24"/>
          <w:szCs w:val="24"/>
        </w:rPr>
        <w:t>Unterschrift Tierhalter</w:t>
      </w:r>
    </w:p>
    <w:p w14:paraId="3D7A12C6" w14:textId="77777777" w:rsidR="00D0040C" w:rsidRDefault="00D0040C" w:rsidP="00147829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</w:p>
    <w:sectPr w:rsidR="00D00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8D7B" w14:textId="77777777" w:rsidR="009B52E0" w:rsidRDefault="009B52E0" w:rsidP="00B23DE4">
      <w:pPr>
        <w:spacing w:after="0" w:line="240" w:lineRule="auto"/>
      </w:pPr>
      <w:r>
        <w:separator/>
      </w:r>
    </w:p>
  </w:endnote>
  <w:endnote w:type="continuationSeparator" w:id="0">
    <w:p w14:paraId="1514D2D1" w14:textId="77777777" w:rsidR="009B52E0" w:rsidRDefault="009B52E0" w:rsidP="00B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0256" w14:textId="77777777" w:rsidR="0032188E" w:rsidRDefault="003218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78CE" w14:textId="77777777" w:rsidR="002B4058" w:rsidRPr="00B23DE4" w:rsidRDefault="0085240E" w:rsidP="00B23DE4">
    <w:pPr>
      <w:tabs>
        <w:tab w:val="left" w:pos="5053"/>
        <w:tab w:val="left" w:pos="6358"/>
        <w:tab w:val="left" w:pos="10049"/>
      </w:tabs>
      <w:spacing w:after="0" w:line="180" w:lineRule="exact"/>
    </w:pPr>
    <w:r>
      <w:t xml:space="preserve">Stand: </w:t>
    </w:r>
    <w:r w:rsidR="000B70D7">
      <w:t>25.01.2019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F02" w14:textId="77777777" w:rsidR="0032188E" w:rsidRDefault="00321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1E6C" w14:textId="77777777" w:rsidR="009B52E0" w:rsidRDefault="009B52E0" w:rsidP="00B23DE4">
      <w:pPr>
        <w:spacing w:after="0" w:line="240" w:lineRule="auto"/>
      </w:pPr>
      <w:r>
        <w:separator/>
      </w:r>
    </w:p>
  </w:footnote>
  <w:footnote w:type="continuationSeparator" w:id="0">
    <w:p w14:paraId="42C60759" w14:textId="77777777" w:rsidR="009B52E0" w:rsidRDefault="009B52E0" w:rsidP="00B23DE4">
      <w:pPr>
        <w:spacing w:after="0" w:line="240" w:lineRule="auto"/>
      </w:pPr>
      <w:r>
        <w:continuationSeparator/>
      </w:r>
    </w:p>
  </w:footnote>
  <w:footnote w:id="1">
    <w:p w14:paraId="0FC93CBC" w14:textId="77777777" w:rsidR="0032188E" w:rsidRDefault="0032188E" w:rsidP="003218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Ein wirksamer Impfschutz liegt vor, soweit das Schaf/die Ziege bei der Erstimpfung zweimal in dem vom Impfstoffhersteller angegebenen Abstand geimpft wurde (Grundimmunisierung) und nach der zweiten Impfung mindestens 4 Wochen vergangen sind. Der wirksame Impfschutz wird aufrechterhalten, wenn die Wiederholungsimpfungen in dem vom Impfstoffhersteller angegebenen Abstand durchgeführt </w:t>
      </w:r>
      <w:r w:rsidRPr="0056492E">
        <w:rPr>
          <w:rFonts w:asciiTheme="minorHAnsi" w:hAnsiTheme="minorHAnsi" w:cstheme="minorHAnsi"/>
        </w:rPr>
        <w:t>werden bzw. der vom Impfstoffhersteller angegebene Abstand um maximal drei Monate überschritten wird.</w:t>
      </w:r>
      <w:r>
        <w:rPr>
          <w:rFonts w:asciiTheme="minorHAnsi" w:hAnsiTheme="minorHAnsi" w:cstheme="minorHAnsi"/>
        </w:rPr>
        <w:t xml:space="preserve"> </w:t>
      </w:r>
      <w:r w:rsidRPr="00946C6C">
        <w:rPr>
          <w:rFonts w:asciiTheme="minorHAnsi" w:hAnsiTheme="minorHAnsi" w:cstheme="minorHAnsi"/>
        </w:rPr>
        <w:t>(</w:t>
      </w:r>
      <w:r w:rsidRPr="00946C6C">
        <w:rPr>
          <w:rFonts w:asciiTheme="minorHAnsi" w:hAnsiTheme="minorHAnsi" w:cstheme="minorHAnsi"/>
          <w:b/>
        </w:rPr>
        <w:t>Hinweis:</w:t>
      </w:r>
      <w:r w:rsidRPr="00946C6C">
        <w:rPr>
          <w:rFonts w:asciiTheme="minorHAnsi" w:hAnsiTheme="minorHAnsi" w:cstheme="minorHAnsi"/>
        </w:rPr>
        <w:t xml:space="preserve"> Ein Verbringen in freie Gebiete ist frühestens 60 Tage nach </w:t>
      </w:r>
      <w:r w:rsidRPr="002E5331">
        <w:rPr>
          <w:rFonts w:asciiTheme="minorHAnsi" w:hAnsiTheme="minorHAnsi" w:cstheme="minorHAnsi"/>
        </w:rPr>
        <w:t xml:space="preserve">erfolgter </w:t>
      </w:r>
      <w:r w:rsidRPr="002E5331">
        <w:rPr>
          <w:rFonts w:asciiTheme="minorHAnsi" w:hAnsiTheme="minorHAnsi" w:cstheme="minorHAnsi"/>
          <w:b/>
          <w:i/>
        </w:rPr>
        <w:t>2</w:t>
      </w:r>
      <w:r w:rsidRPr="002E5331">
        <w:rPr>
          <w:rFonts w:asciiTheme="minorHAnsi" w:hAnsiTheme="minorHAnsi" w:cstheme="minorHAnsi"/>
        </w:rPr>
        <w:t>. Injektion der Grundimmunisierung</w:t>
      </w:r>
      <w:r>
        <w:rPr>
          <w:rFonts w:asciiTheme="minorHAnsi" w:hAnsiTheme="minorHAnsi" w:cstheme="minorHAnsi"/>
          <w:b/>
          <w:i/>
          <w:color w:val="FF0000"/>
        </w:rPr>
        <w:t xml:space="preserve"> </w:t>
      </w:r>
      <w:r w:rsidRPr="00946C6C">
        <w:rPr>
          <w:rFonts w:asciiTheme="minorHAnsi" w:hAnsiTheme="minorHAnsi" w:cstheme="minorHAnsi"/>
        </w:rPr>
        <w:t>möglich</w:t>
      </w:r>
      <w:r>
        <w:rPr>
          <w:rFonts w:asciiTheme="minorHAnsi" w:hAnsiTheme="minorHAnsi" w:cstheme="min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F05C" w14:textId="77777777" w:rsidR="0032188E" w:rsidRDefault="003218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1760" w14:textId="77777777" w:rsidR="0032188E" w:rsidRDefault="003218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CBA6" w14:textId="77777777" w:rsidR="0032188E" w:rsidRDefault="003218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E"/>
    <w:rsid w:val="0002114E"/>
    <w:rsid w:val="000670E7"/>
    <w:rsid w:val="000A1670"/>
    <w:rsid w:val="000B1920"/>
    <w:rsid w:val="000B4917"/>
    <w:rsid w:val="000B70D7"/>
    <w:rsid w:val="00147829"/>
    <w:rsid w:val="001960CF"/>
    <w:rsid w:val="001E55BD"/>
    <w:rsid w:val="0024557A"/>
    <w:rsid w:val="002610F9"/>
    <w:rsid w:val="002B4058"/>
    <w:rsid w:val="0032188E"/>
    <w:rsid w:val="00333664"/>
    <w:rsid w:val="00380BAA"/>
    <w:rsid w:val="0041106F"/>
    <w:rsid w:val="00417540"/>
    <w:rsid w:val="00421295"/>
    <w:rsid w:val="005944BB"/>
    <w:rsid w:val="006123A3"/>
    <w:rsid w:val="00656690"/>
    <w:rsid w:val="0066613E"/>
    <w:rsid w:val="00670A2E"/>
    <w:rsid w:val="006F096B"/>
    <w:rsid w:val="007525AD"/>
    <w:rsid w:val="00755C3B"/>
    <w:rsid w:val="007908BE"/>
    <w:rsid w:val="00794E21"/>
    <w:rsid w:val="007B027D"/>
    <w:rsid w:val="007D1B69"/>
    <w:rsid w:val="007F6DD5"/>
    <w:rsid w:val="00840764"/>
    <w:rsid w:val="0085240E"/>
    <w:rsid w:val="00891804"/>
    <w:rsid w:val="008A0E8A"/>
    <w:rsid w:val="008D12F9"/>
    <w:rsid w:val="0095007A"/>
    <w:rsid w:val="009A2C3E"/>
    <w:rsid w:val="009B0BAC"/>
    <w:rsid w:val="009B52E0"/>
    <w:rsid w:val="009C6B88"/>
    <w:rsid w:val="009D2ACB"/>
    <w:rsid w:val="00AA4654"/>
    <w:rsid w:val="00AF5842"/>
    <w:rsid w:val="00B23DE4"/>
    <w:rsid w:val="00B34022"/>
    <w:rsid w:val="00B6465B"/>
    <w:rsid w:val="00B65949"/>
    <w:rsid w:val="00BB1DBE"/>
    <w:rsid w:val="00BB299B"/>
    <w:rsid w:val="00BB4CAC"/>
    <w:rsid w:val="00C4483A"/>
    <w:rsid w:val="00C6544E"/>
    <w:rsid w:val="00CD063A"/>
    <w:rsid w:val="00D0040C"/>
    <w:rsid w:val="00D30499"/>
    <w:rsid w:val="00D979B5"/>
    <w:rsid w:val="00DE0569"/>
    <w:rsid w:val="00E70A30"/>
    <w:rsid w:val="00E851F3"/>
    <w:rsid w:val="00EF4DE4"/>
    <w:rsid w:val="00F34F89"/>
    <w:rsid w:val="00F75BCA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8409E"/>
  <w15:docId w15:val="{6448288E-BF85-4598-951E-F2FED24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584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F5842"/>
    <w:rPr>
      <w:rFonts w:ascii="Times New Roman" w:eastAsia="Times New Roman" w:hAnsi="Times New Roman"/>
      <w:b/>
      <w:bCs/>
      <w:kern w:val="32"/>
      <w:sz w:val="24"/>
      <w:szCs w:val="32"/>
    </w:rPr>
  </w:style>
  <w:style w:type="table" w:styleId="Tabellenraster">
    <w:name w:val="Table Grid"/>
    <w:basedOn w:val="NormaleTabelle"/>
    <w:uiPriority w:val="59"/>
    <w:rsid w:val="000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DE4"/>
  </w:style>
  <w:style w:type="paragraph" w:styleId="Fuzeile">
    <w:name w:val="footer"/>
    <w:basedOn w:val="Standard"/>
    <w:link w:val="Fu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BA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08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188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21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73072446.dotm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Peschke, Claudia</dc:creator>
  <cp:lastModifiedBy>Andiel, Ernst, Dr. (StMUV)</cp:lastModifiedBy>
  <cp:revision>5</cp:revision>
  <cp:lastPrinted>2019-01-25T13:28:00Z</cp:lastPrinted>
  <dcterms:created xsi:type="dcterms:W3CDTF">2019-01-25T13:43:00Z</dcterms:created>
  <dcterms:modified xsi:type="dcterms:W3CDTF">2019-01-25T13:57:00Z</dcterms:modified>
</cp:coreProperties>
</file>