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DC" w:rsidRPr="00754996" w:rsidRDefault="00080CDC" w:rsidP="00080CDC">
      <w:pPr>
        <w:spacing w:after="120" w:line="480" w:lineRule="exact"/>
        <w:jc w:val="center"/>
        <w:rPr>
          <w:rFonts w:ascii="Arial" w:eastAsia="Times New Roman" w:hAnsi="Arial" w:cs="Arial"/>
          <w:b/>
          <w:lang w:eastAsia="de-DE"/>
        </w:rPr>
      </w:pPr>
      <w:r w:rsidRPr="00754996">
        <w:rPr>
          <w:rFonts w:ascii="Arial" w:eastAsia="Times New Roman" w:hAnsi="Arial" w:cs="Arial"/>
          <w:b/>
          <w:lang w:eastAsia="de-DE"/>
        </w:rPr>
        <w:t>Bekämpfung der Blauzungenkrankheit</w:t>
      </w:r>
    </w:p>
    <w:p w:rsidR="00080CDC" w:rsidRDefault="00080CDC" w:rsidP="00080CDC">
      <w:pPr>
        <w:spacing w:after="120" w:line="480" w:lineRule="exact"/>
        <w:jc w:val="center"/>
        <w:rPr>
          <w:rFonts w:ascii="Arial" w:eastAsia="Times New Roman" w:hAnsi="Arial" w:cs="Arial"/>
          <w:b/>
          <w:lang w:eastAsia="de-DE"/>
        </w:rPr>
      </w:pPr>
      <w:r w:rsidRPr="00754996">
        <w:rPr>
          <w:rFonts w:ascii="Arial" w:eastAsia="Times New Roman" w:hAnsi="Arial" w:cs="Arial"/>
          <w:b/>
          <w:lang w:eastAsia="de-DE"/>
        </w:rPr>
        <w:t>Tierhaltererklärung</w:t>
      </w:r>
    </w:p>
    <w:p w:rsidR="00080CDC" w:rsidRPr="00754996" w:rsidRDefault="00080CDC" w:rsidP="00080CD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54996">
        <w:rPr>
          <w:rFonts w:ascii="Arial" w:eastAsia="Times New Roman" w:hAnsi="Arial" w:cs="Arial"/>
          <w:lang w:eastAsia="de-DE"/>
        </w:rPr>
        <w:t xml:space="preserve">zum </w:t>
      </w:r>
      <w:r w:rsidR="00754996" w:rsidRPr="00754996">
        <w:rPr>
          <w:rFonts w:ascii="Arial" w:eastAsia="Times New Roman" w:hAnsi="Arial" w:cs="Arial"/>
          <w:lang w:eastAsia="de-DE"/>
        </w:rPr>
        <w:t xml:space="preserve">Verbringen innerhalb des Sperrgebietes von </w:t>
      </w:r>
    </w:p>
    <w:p w:rsidR="00794E21" w:rsidRPr="00754996" w:rsidRDefault="00794E21" w:rsidP="007908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7908BE" w:rsidRPr="00754996" w:rsidRDefault="007908BE" w:rsidP="007908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54996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6F90" wp14:editId="189998B1">
                <wp:simplePos x="0" y="0"/>
                <wp:positionH relativeFrom="column">
                  <wp:posOffset>1814830</wp:posOffset>
                </wp:positionH>
                <wp:positionV relativeFrom="paragraph">
                  <wp:posOffset>42545</wp:posOffset>
                </wp:positionV>
                <wp:extent cx="1714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7CC14" id="Rechteck 1" o:spid="_x0000_s1026" style="position:absolute;margin-left:142.9pt;margin-top:3.3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" filled="f" strokecolor="black [3213]"/>
            </w:pict>
          </mc:Fallback>
        </mc:AlternateContent>
      </w:r>
      <w:r w:rsidRPr="00754996">
        <w:rPr>
          <w:rFonts w:ascii="Arial" w:hAnsi="Arial" w:cs="Arial"/>
          <w:b/>
          <w:bCs/>
        </w:rPr>
        <w:t>ZUCHT-/NUTZTIEREN</w:t>
      </w:r>
    </w:p>
    <w:p w:rsidR="007908BE" w:rsidRPr="00754996" w:rsidRDefault="007908BE" w:rsidP="007908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54996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8CAD" wp14:editId="6CB8A289">
                <wp:simplePos x="0" y="0"/>
                <wp:positionH relativeFrom="column">
                  <wp:posOffset>1814830</wp:posOffset>
                </wp:positionH>
                <wp:positionV relativeFrom="paragraph">
                  <wp:posOffset>31750</wp:posOffset>
                </wp:positionV>
                <wp:extent cx="17145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7293C" id="Rechteck 2" o:spid="_x0000_s1026" style="position:absolute;margin-left:142.9pt;margin-top:2.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" filled="f" strokecolor="black [3213]"/>
            </w:pict>
          </mc:Fallback>
        </mc:AlternateContent>
      </w:r>
      <w:r w:rsidRPr="00754996">
        <w:rPr>
          <w:rFonts w:ascii="Arial" w:hAnsi="Arial" w:cs="Arial"/>
          <w:b/>
          <w:bCs/>
        </w:rPr>
        <w:t>SCHLACHTTIEREN</w:t>
      </w:r>
    </w:p>
    <w:p w:rsidR="00794E21" w:rsidRPr="00754996" w:rsidRDefault="00794E21" w:rsidP="007908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2114E" w:rsidRPr="00754996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2114E" w:rsidRPr="00754996" w:rsidTr="009B0BAC">
        <w:tc>
          <w:tcPr>
            <w:tcW w:w="2235" w:type="dxa"/>
          </w:tcPr>
          <w:p w:rsidR="0002114E" w:rsidRPr="00754996" w:rsidRDefault="00BB1DB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754996">
              <w:rPr>
                <w:rFonts w:ascii="Arial" w:hAnsi="Arial" w:cs="Arial"/>
                <w:b/>
                <w:bCs/>
              </w:rPr>
              <w:t>Betriebsname: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2114E" w:rsidRPr="00754996" w:rsidTr="009B0BAC">
        <w:tc>
          <w:tcPr>
            <w:tcW w:w="2235" w:type="dxa"/>
          </w:tcPr>
          <w:p w:rsidR="0002114E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Registrier-Nr.: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754996" w:rsidTr="009B0BAC">
        <w:tc>
          <w:tcPr>
            <w:tcW w:w="2235" w:type="dxa"/>
          </w:tcPr>
          <w:p w:rsidR="0002114E" w:rsidRPr="00754996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 xml:space="preserve">Name, </w:t>
            </w:r>
            <w:r w:rsidR="0002114E" w:rsidRPr="00754996">
              <w:rPr>
                <w:rFonts w:ascii="Arial" w:hAnsi="Arial" w:cs="Arial"/>
                <w:b/>
              </w:rPr>
              <w:t>Vorname:</w:t>
            </w:r>
          </w:p>
          <w:p w:rsidR="009B0BAC" w:rsidRPr="00754996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  <w:r w:rsidRPr="00754996">
              <w:rPr>
                <w:rFonts w:ascii="Arial" w:hAnsi="Arial" w:cs="Arial"/>
              </w:rPr>
              <w:t>(Tierhalter)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754996" w:rsidTr="009B0BAC">
        <w:tc>
          <w:tcPr>
            <w:tcW w:w="2235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754996" w:rsidTr="009B0BAC">
        <w:tc>
          <w:tcPr>
            <w:tcW w:w="2235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PLZ, Ort: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754996" w:rsidTr="009B0BAC">
        <w:tc>
          <w:tcPr>
            <w:tcW w:w="2235" w:type="dxa"/>
          </w:tcPr>
          <w:p w:rsidR="0002114E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Telefon</w:t>
            </w:r>
            <w:r w:rsidR="00794E21" w:rsidRPr="00754996">
              <w:rPr>
                <w:rFonts w:ascii="Arial" w:hAnsi="Arial" w:cs="Arial"/>
                <w:b/>
              </w:rPr>
              <w:t xml:space="preserve"> </w:t>
            </w:r>
            <w:r w:rsidRPr="00754996">
              <w:rPr>
                <w:rFonts w:ascii="Arial" w:hAnsi="Arial" w:cs="Arial"/>
                <w:b/>
              </w:rPr>
              <w:t>/</w:t>
            </w:r>
            <w:r w:rsidR="00794E21" w:rsidRPr="00754996">
              <w:rPr>
                <w:rFonts w:ascii="Arial" w:hAnsi="Arial" w:cs="Arial"/>
                <w:b/>
              </w:rPr>
              <w:t xml:space="preserve"> </w:t>
            </w:r>
            <w:r w:rsidRPr="00754996">
              <w:rPr>
                <w:rFonts w:ascii="Arial" w:hAnsi="Arial" w:cs="Arial"/>
                <w:b/>
              </w:rPr>
              <w:t>Telefax:</w:t>
            </w:r>
          </w:p>
        </w:tc>
        <w:tc>
          <w:tcPr>
            <w:tcW w:w="7053" w:type="dxa"/>
          </w:tcPr>
          <w:p w:rsidR="0002114E" w:rsidRPr="00754996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:rsidR="0002114E" w:rsidRPr="00754996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8A0E8A" w:rsidRPr="00754996" w:rsidRDefault="0041106F" w:rsidP="00840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4996">
        <w:rPr>
          <w:rFonts w:ascii="Arial" w:hAnsi="Arial" w:cs="Arial"/>
        </w:rPr>
        <w:t>Der Unterzeichner (Tierhalter) bestätigt mit seiner Unterschrift, dass b</w:t>
      </w:r>
      <w:r w:rsidR="008A0E8A" w:rsidRPr="00754996">
        <w:rPr>
          <w:rFonts w:ascii="Arial" w:hAnsi="Arial" w:cs="Arial"/>
        </w:rPr>
        <w:t>e</w:t>
      </w:r>
      <w:r w:rsidRPr="00754996">
        <w:rPr>
          <w:rFonts w:ascii="Arial" w:hAnsi="Arial" w:cs="Arial"/>
        </w:rPr>
        <w:t>i den</w:t>
      </w:r>
      <w:r w:rsidR="008A0E8A" w:rsidRPr="00754996">
        <w:rPr>
          <w:rFonts w:ascii="Arial" w:hAnsi="Arial" w:cs="Arial"/>
        </w:rPr>
        <w:t xml:space="preserve"> nachfolgend aufgeführten Tiere</w:t>
      </w:r>
      <w:r w:rsidRPr="00754996">
        <w:rPr>
          <w:rFonts w:ascii="Arial" w:hAnsi="Arial" w:cs="Arial"/>
        </w:rPr>
        <w:t>n</w:t>
      </w:r>
      <w:r w:rsidR="00840764" w:rsidRPr="00754996">
        <w:rPr>
          <w:rFonts w:ascii="Arial" w:hAnsi="Arial" w:cs="Arial"/>
        </w:rPr>
        <w:t xml:space="preserve"> </w:t>
      </w:r>
      <w:r w:rsidR="00EF4DE4" w:rsidRPr="00754996">
        <w:rPr>
          <w:rFonts w:ascii="Arial" w:hAnsi="Arial" w:cs="Arial"/>
        </w:rPr>
        <w:t>sowie</w:t>
      </w:r>
      <w:r w:rsidR="00840764" w:rsidRPr="00754996">
        <w:rPr>
          <w:rFonts w:ascii="Arial" w:hAnsi="Arial" w:cs="Arial"/>
        </w:rPr>
        <w:t xml:space="preserve"> bei den empfänglichen Tieren im Restbestand</w:t>
      </w:r>
      <w:r w:rsidR="008A0E8A" w:rsidRPr="00754996">
        <w:rPr>
          <w:rFonts w:ascii="Arial" w:hAnsi="Arial" w:cs="Arial"/>
        </w:rPr>
        <w:t xml:space="preserve"> am</w:t>
      </w:r>
      <w:r w:rsidR="009B0BAC" w:rsidRPr="00754996">
        <w:rPr>
          <w:rFonts w:ascii="Arial" w:hAnsi="Arial" w:cs="Arial"/>
        </w:rPr>
        <w:t xml:space="preserve"> (Datum)</w:t>
      </w:r>
      <w:r w:rsidR="00840764" w:rsidRPr="00754996">
        <w:rPr>
          <w:rFonts w:ascii="Arial" w:hAnsi="Arial" w:cs="Arial"/>
        </w:rPr>
        <w:t>..............</w:t>
      </w:r>
      <w:r w:rsidRPr="00754996">
        <w:rPr>
          <w:rFonts w:ascii="Arial" w:hAnsi="Arial" w:cs="Arial"/>
        </w:rPr>
        <w:t xml:space="preserve">keine </w:t>
      </w:r>
      <w:r w:rsidR="00EF4DE4" w:rsidRPr="00754996">
        <w:rPr>
          <w:rFonts w:ascii="Arial" w:hAnsi="Arial" w:cs="Arial"/>
        </w:rPr>
        <w:t xml:space="preserve">klinischen </w:t>
      </w:r>
      <w:r w:rsidRPr="00754996">
        <w:rPr>
          <w:rFonts w:ascii="Arial" w:hAnsi="Arial" w:cs="Arial"/>
        </w:rPr>
        <w:t>Anzeichen</w:t>
      </w:r>
      <w:r w:rsidR="007F6DD5" w:rsidRPr="00754996">
        <w:rPr>
          <w:rFonts w:ascii="Arial" w:hAnsi="Arial" w:cs="Arial"/>
        </w:rPr>
        <w:t xml:space="preserve"> (</w:t>
      </w:r>
      <w:r w:rsidR="007908BE" w:rsidRPr="00754996">
        <w:rPr>
          <w:rFonts w:ascii="Arial" w:hAnsi="Arial" w:cs="Arial"/>
        </w:rPr>
        <w:t>unten</w:t>
      </w:r>
      <w:r w:rsidR="007F6DD5" w:rsidRPr="00754996">
        <w:rPr>
          <w:rFonts w:ascii="Arial" w:hAnsi="Arial" w:cs="Arial"/>
        </w:rPr>
        <w:t xml:space="preserve"> aufgeführt</w:t>
      </w:r>
      <w:r w:rsidR="007908BE" w:rsidRPr="00754996">
        <w:rPr>
          <w:rFonts w:ascii="Arial" w:hAnsi="Arial" w:cs="Arial"/>
        </w:rPr>
        <w:t>)</w:t>
      </w:r>
      <w:r w:rsidRPr="00754996">
        <w:rPr>
          <w:rFonts w:ascii="Arial" w:hAnsi="Arial" w:cs="Arial"/>
        </w:rPr>
        <w:t xml:space="preserve"> einer Infektion </w:t>
      </w:r>
      <w:r w:rsidR="009D2ACB" w:rsidRPr="00754996">
        <w:rPr>
          <w:rFonts w:ascii="Arial" w:hAnsi="Arial" w:cs="Arial"/>
        </w:rPr>
        <w:t xml:space="preserve">mit dem Virus der </w:t>
      </w:r>
      <w:r w:rsidRPr="00754996">
        <w:rPr>
          <w:rFonts w:ascii="Arial" w:hAnsi="Arial" w:cs="Arial"/>
        </w:rPr>
        <w:t>Blauzungenkran</w:t>
      </w:r>
      <w:r w:rsidR="009D2ACB" w:rsidRPr="00754996">
        <w:rPr>
          <w:rFonts w:ascii="Arial" w:hAnsi="Arial" w:cs="Arial"/>
        </w:rPr>
        <w:t>kheit vorliegen</w:t>
      </w:r>
      <w:r w:rsidR="008A0E8A" w:rsidRPr="00754996">
        <w:rPr>
          <w:rFonts w:ascii="Arial" w:hAnsi="Arial" w:cs="Arial"/>
        </w:rPr>
        <w:t>.</w:t>
      </w:r>
      <w:r w:rsidR="009B0BAC" w:rsidRPr="00754996">
        <w:rPr>
          <w:rFonts w:ascii="Arial" w:hAnsi="Arial" w:cs="Arial"/>
        </w:rPr>
        <w:t xml:space="preserve"> Die </w:t>
      </w:r>
      <w:r w:rsidR="00EF4DE4" w:rsidRPr="00754996">
        <w:rPr>
          <w:rFonts w:ascii="Arial" w:hAnsi="Arial" w:cs="Arial"/>
        </w:rPr>
        <w:t>nachfolgend aufgelisteten</w:t>
      </w:r>
      <w:r w:rsidR="009B0BAC" w:rsidRPr="00754996">
        <w:rPr>
          <w:rFonts w:ascii="Arial" w:hAnsi="Arial" w:cs="Arial"/>
        </w:rPr>
        <w:t xml:space="preserve"> Tiere werden am gleichen Tag verbracht.</w:t>
      </w:r>
    </w:p>
    <w:p w:rsidR="008A0E8A" w:rsidRPr="00754996" w:rsidRDefault="008A0E8A" w:rsidP="00840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A0E8A" w:rsidRPr="00754996" w:rsidRDefault="008A0E8A" w:rsidP="008407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54996">
        <w:rPr>
          <w:rFonts w:ascii="Arial" w:hAnsi="Arial" w:cs="Arial"/>
          <w:b/>
        </w:rPr>
        <w:t xml:space="preserve">Mir ist bekannt, dass </w:t>
      </w:r>
      <w:r w:rsidR="0041106F" w:rsidRPr="00754996">
        <w:rPr>
          <w:rFonts w:ascii="Arial" w:hAnsi="Arial" w:cs="Arial"/>
          <w:b/>
        </w:rPr>
        <w:t>ich nach § 4 Absatz 1 und 2 des Tiergesundheitsgesetzes in der Fassung der Bekanntmachung vom 21. November 2018 (BGBl. I S. 1938) verpflichtet bin, jeden Verdacht oder jeden Ausbruch der Blauzungenkrankheit bei der zuständigen Behörde anzuzeigen. E</w:t>
      </w:r>
      <w:r w:rsidRPr="00754996">
        <w:rPr>
          <w:rFonts w:ascii="Arial" w:hAnsi="Arial" w:cs="Arial"/>
          <w:b/>
        </w:rPr>
        <w:t>ine diesbezüglich</w:t>
      </w:r>
      <w:r w:rsidR="0041106F" w:rsidRPr="00754996">
        <w:rPr>
          <w:rFonts w:ascii="Arial" w:hAnsi="Arial" w:cs="Arial"/>
          <w:b/>
        </w:rPr>
        <w:t xml:space="preserve">e Zuwiderhandlung sowie </w:t>
      </w:r>
      <w:r w:rsidR="0066613E" w:rsidRPr="00754996">
        <w:rPr>
          <w:rFonts w:ascii="Arial" w:hAnsi="Arial" w:cs="Arial"/>
          <w:b/>
        </w:rPr>
        <w:t xml:space="preserve">eine </w:t>
      </w:r>
      <w:r w:rsidRPr="00754996">
        <w:rPr>
          <w:rFonts w:ascii="Arial" w:hAnsi="Arial" w:cs="Arial"/>
          <w:b/>
        </w:rPr>
        <w:t xml:space="preserve">nicht richtige Auskunft </w:t>
      </w:r>
      <w:r w:rsidR="0066613E" w:rsidRPr="00754996">
        <w:rPr>
          <w:rFonts w:ascii="Arial" w:hAnsi="Arial" w:cs="Arial"/>
          <w:b/>
        </w:rPr>
        <w:t xml:space="preserve">wird </w:t>
      </w:r>
      <w:r w:rsidRPr="00754996">
        <w:rPr>
          <w:rFonts w:ascii="Arial" w:hAnsi="Arial" w:cs="Arial"/>
          <w:b/>
        </w:rPr>
        <w:t>nach § 32 Absatz 2 Nummer </w:t>
      </w:r>
      <w:r w:rsidR="0066613E" w:rsidRPr="00754996">
        <w:rPr>
          <w:rFonts w:ascii="Arial" w:hAnsi="Arial" w:cs="Arial"/>
          <w:b/>
        </w:rPr>
        <w:t xml:space="preserve">1 oder </w:t>
      </w:r>
      <w:r w:rsidR="0024557A" w:rsidRPr="00754996">
        <w:rPr>
          <w:rFonts w:ascii="Arial" w:hAnsi="Arial" w:cs="Arial"/>
          <w:b/>
        </w:rPr>
        <w:t>6 i.V.</w:t>
      </w:r>
      <w:r w:rsidRPr="00754996">
        <w:rPr>
          <w:rFonts w:ascii="Arial" w:hAnsi="Arial" w:cs="Arial"/>
          <w:b/>
        </w:rPr>
        <w:t xml:space="preserve">m. § 24 Absatz 4 des Tiergesundheitsgesetzes als Ordnungswidrigkeit verfolgt und </w:t>
      </w:r>
      <w:r w:rsidR="0066613E" w:rsidRPr="00754996">
        <w:rPr>
          <w:rFonts w:ascii="Arial" w:hAnsi="Arial" w:cs="Arial"/>
          <w:b/>
        </w:rPr>
        <w:t xml:space="preserve">kann </w:t>
      </w:r>
      <w:r w:rsidRPr="00754996">
        <w:rPr>
          <w:rFonts w:ascii="Arial" w:hAnsi="Arial" w:cs="Arial"/>
          <w:b/>
        </w:rPr>
        <w:t xml:space="preserve">mit einem Bußgeld </w:t>
      </w:r>
      <w:r w:rsidR="0066613E" w:rsidRPr="00754996">
        <w:rPr>
          <w:rFonts w:ascii="Arial" w:hAnsi="Arial" w:cs="Arial"/>
          <w:b/>
        </w:rPr>
        <w:t xml:space="preserve">von </w:t>
      </w:r>
      <w:r w:rsidRPr="00754996">
        <w:rPr>
          <w:rFonts w:ascii="Arial" w:hAnsi="Arial" w:cs="Arial"/>
          <w:b/>
        </w:rPr>
        <w:t>bis zu 30.000 € geahndet werden.</w:t>
      </w:r>
      <w:r w:rsidR="0066613E" w:rsidRPr="00754996">
        <w:rPr>
          <w:rFonts w:ascii="Arial" w:hAnsi="Arial" w:cs="Arial"/>
          <w:b/>
        </w:rPr>
        <w:t xml:space="preserve"> </w:t>
      </w:r>
    </w:p>
    <w:p w:rsidR="008A0E8A" w:rsidRPr="00754996" w:rsidRDefault="008A0E8A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8A0E8A" w:rsidRPr="00754996" w:rsidRDefault="008A0E8A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</w:rPr>
      </w:pPr>
      <w:r w:rsidRPr="00754996">
        <w:rPr>
          <w:rFonts w:ascii="Arial" w:hAnsi="Arial" w:cs="Arial"/>
          <w:b/>
        </w:rPr>
        <w:t>Rinder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E8A" w:rsidRPr="00754996" w:rsidTr="008A0E8A">
        <w:tc>
          <w:tcPr>
            <w:tcW w:w="3070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</w:tr>
      <w:tr w:rsidR="008A0E8A" w:rsidRPr="00754996" w:rsidTr="008A0E8A">
        <w:tc>
          <w:tcPr>
            <w:tcW w:w="3070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8A0E8A" w:rsidRPr="00754996" w:rsidTr="008A0E8A">
        <w:tc>
          <w:tcPr>
            <w:tcW w:w="3070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8A0E8A" w:rsidRPr="00754996" w:rsidTr="008A0E8A">
        <w:tc>
          <w:tcPr>
            <w:tcW w:w="3070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8A0E8A" w:rsidRPr="00754996" w:rsidTr="008A0E8A">
        <w:tc>
          <w:tcPr>
            <w:tcW w:w="3070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A0E8A" w:rsidRPr="00754996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DE0569" w:rsidRPr="00754996" w:rsidTr="008A0E8A">
        <w:tc>
          <w:tcPr>
            <w:tcW w:w="3070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DE0569" w:rsidRPr="00754996" w:rsidTr="008A0E8A">
        <w:tc>
          <w:tcPr>
            <w:tcW w:w="3070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794E21" w:rsidRPr="00754996" w:rsidTr="008A0E8A">
        <w:tc>
          <w:tcPr>
            <w:tcW w:w="3070" w:type="dxa"/>
          </w:tcPr>
          <w:p w:rsidR="00794E21" w:rsidRPr="00754996" w:rsidRDefault="00794E21" w:rsidP="0085240E">
            <w:pPr>
              <w:autoSpaceDE w:val="0"/>
              <w:autoSpaceDN w:val="0"/>
              <w:adjustRightInd w:val="0"/>
              <w:spacing w:before="60" w:after="60" w:line="240" w:lineRule="exact"/>
              <w:ind w:firstLine="708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4E21" w:rsidRPr="00754996" w:rsidRDefault="00794E21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4E21" w:rsidRPr="00754996" w:rsidRDefault="00794E21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:rsidR="008A0E8A" w:rsidRDefault="008A0E8A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754996" w:rsidRDefault="00754996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754996" w:rsidRDefault="00754996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754996" w:rsidRDefault="00754996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754996" w:rsidRPr="00754996" w:rsidRDefault="00754996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24557A" w:rsidRPr="00754996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Arial" w:hAnsi="Arial" w:cs="Arial"/>
        </w:rPr>
      </w:pPr>
      <w:r w:rsidRPr="00754996">
        <w:rPr>
          <w:rFonts w:ascii="Arial" w:hAnsi="Arial" w:cs="Arial"/>
          <w:b/>
        </w:rPr>
        <w:lastRenderedPageBreak/>
        <w:t>Schafe</w:t>
      </w:r>
      <w:r w:rsidR="0024557A" w:rsidRPr="00754996">
        <w:rPr>
          <w:rFonts w:ascii="Arial" w:hAnsi="Arial" w:cs="Arial"/>
          <w:b/>
        </w:rPr>
        <w:t xml:space="preserve"> (ggf. Anzahl im Falle von Bestandsohrmarken)</w:t>
      </w:r>
      <w:r w:rsidR="008D12F9" w:rsidRPr="00754996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57A" w:rsidRPr="00754996" w:rsidTr="009B0BAC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</w:tr>
      <w:tr w:rsidR="0024557A" w:rsidRPr="00754996" w:rsidTr="009B0BAC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754996" w:rsidTr="009B0BAC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754996" w:rsidTr="009B0BAC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DE0569" w:rsidRPr="00754996" w:rsidTr="009B0BAC">
        <w:tc>
          <w:tcPr>
            <w:tcW w:w="3070" w:type="dxa"/>
          </w:tcPr>
          <w:p w:rsidR="00DE0569" w:rsidRPr="00754996" w:rsidRDefault="00DE0569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E0569" w:rsidRPr="00754996" w:rsidRDefault="00DE0569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:rsidR="0024557A" w:rsidRPr="00754996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Arial" w:hAnsi="Arial" w:cs="Arial"/>
          <w:b/>
        </w:rPr>
      </w:pPr>
      <w:r w:rsidRPr="00754996">
        <w:rPr>
          <w:rFonts w:ascii="Arial" w:hAnsi="Arial" w:cs="Arial"/>
          <w:b/>
        </w:rPr>
        <w:t>Ziegen</w:t>
      </w:r>
      <w:r w:rsidR="0024557A" w:rsidRPr="00754996">
        <w:rPr>
          <w:rFonts w:ascii="Arial" w:hAnsi="Arial" w:cs="Arial"/>
          <w:b/>
        </w:rPr>
        <w:t xml:space="preserve"> (ggf. Anzahl im Falle von Bestandsohrmarken)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57A" w:rsidRPr="00754996" w:rsidTr="00754996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4996">
              <w:rPr>
                <w:rFonts w:ascii="Arial" w:hAnsi="Arial" w:cs="Arial"/>
                <w:b/>
              </w:rPr>
              <w:t>Ohrmarken</w:t>
            </w:r>
          </w:p>
        </w:tc>
      </w:tr>
      <w:tr w:rsidR="0024557A" w:rsidRPr="00754996" w:rsidTr="00754996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754996" w:rsidTr="00754996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754996" w:rsidTr="00754996">
        <w:tc>
          <w:tcPr>
            <w:tcW w:w="3070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4557A" w:rsidRPr="00754996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:rsidR="002B4058" w:rsidRPr="00754996" w:rsidRDefault="00DE0569" w:rsidP="0024557A">
      <w:pPr>
        <w:autoSpaceDE w:val="0"/>
        <w:autoSpaceDN w:val="0"/>
        <w:adjustRightInd w:val="0"/>
        <w:spacing w:before="240" w:after="120" w:line="240" w:lineRule="exact"/>
        <w:rPr>
          <w:rFonts w:ascii="Arial" w:hAnsi="Arial" w:cs="Arial"/>
          <w:b/>
        </w:rPr>
      </w:pPr>
      <w:proofErr w:type="gramStart"/>
      <w:r w:rsidRPr="00754996">
        <w:rPr>
          <w:rFonts w:ascii="Arial" w:hAnsi="Arial" w:cs="Arial"/>
          <w:b/>
        </w:rPr>
        <w:t>Damwild  /</w:t>
      </w:r>
      <w:proofErr w:type="gramEnd"/>
      <w:r w:rsidRPr="00754996">
        <w:rPr>
          <w:rFonts w:ascii="Arial" w:hAnsi="Arial" w:cs="Arial"/>
          <w:b/>
        </w:rPr>
        <w:t xml:space="preserve"> Gatterwild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058" w:rsidRPr="00754996" w:rsidTr="002B4058">
        <w:tc>
          <w:tcPr>
            <w:tcW w:w="9212" w:type="dxa"/>
          </w:tcPr>
          <w:p w:rsidR="002B4058" w:rsidRPr="00754996" w:rsidRDefault="002B4058" w:rsidP="002B405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C6544E" w:rsidRPr="00754996" w:rsidRDefault="00C6544E" w:rsidP="00E851F3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E851F3" w:rsidRPr="00754996" w:rsidRDefault="00DE0569" w:rsidP="007549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996">
        <w:rPr>
          <w:rFonts w:ascii="Arial" w:hAnsi="Arial" w:cs="Arial"/>
        </w:rPr>
        <w:t xml:space="preserve">Name und </w:t>
      </w:r>
      <w:r w:rsidR="00E851F3" w:rsidRPr="00754996">
        <w:rPr>
          <w:rFonts w:ascii="Arial" w:hAnsi="Arial" w:cs="Arial"/>
        </w:rPr>
        <w:t>Adresse</w:t>
      </w:r>
      <w:r w:rsidR="008D12F9" w:rsidRPr="00754996">
        <w:rPr>
          <w:rFonts w:ascii="Arial" w:hAnsi="Arial" w:cs="Arial"/>
        </w:rPr>
        <w:t xml:space="preserve"> </w:t>
      </w:r>
    </w:p>
    <w:p w:rsidR="008A0E8A" w:rsidRPr="00754996" w:rsidRDefault="00E851F3" w:rsidP="007549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754996">
        <w:rPr>
          <w:rFonts w:ascii="Arial" w:hAnsi="Arial" w:cs="Arial"/>
        </w:rPr>
        <w:t>Transporteur</w:t>
      </w:r>
      <w:r w:rsidR="008D12F9" w:rsidRPr="00754996">
        <w:rPr>
          <w:rFonts w:ascii="Arial" w:hAnsi="Arial" w:cs="Arial"/>
        </w:rPr>
        <w:t>:..............................................................................</w:t>
      </w:r>
      <w:r w:rsidR="007B027D" w:rsidRPr="00754996">
        <w:rPr>
          <w:rFonts w:ascii="Arial" w:hAnsi="Arial" w:cs="Arial"/>
        </w:rPr>
        <w:t>...................................</w:t>
      </w:r>
      <w:r w:rsidR="00794E21" w:rsidRPr="00754996">
        <w:rPr>
          <w:rFonts w:ascii="Arial" w:hAnsi="Arial" w:cs="Arial"/>
        </w:rPr>
        <w:t>.</w:t>
      </w:r>
      <w:proofErr w:type="gramEnd"/>
    </w:p>
    <w:p w:rsidR="00E851F3" w:rsidRPr="00754996" w:rsidRDefault="00E851F3" w:rsidP="0075499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8D12F9" w:rsidRPr="00754996" w:rsidRDefault="00DE0569" w:rsidP="007549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996">
        <w:rPr>
          <w:rFonts w:ascii="Arial" w:hAnsi="Arial" w:cs="Arial"/>
        </w:rPr>
        <w:t xml:space="preserve">Name und </w:t>
      </w:r>
      <w:r w:rsidR="00794E21" w:rsidRPr="00754996">
        <w:rPr>
          <w:rFonts w:ascii="Arial" w:hAnsi="Arial" w:cs="Arial"/>
        </w:rPr>
        <w:t>Adresse</w:t>
      </w:r>
    </w:p>
    <w:p w:rsidR="00BB299B" w:rsidRPr="00754996" w:rsidRDefault="00F75BCA" w:rsidP="007549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4996">
        <w:rPr>
          <w:rFonts w:ascii="Arial" w:hAnsi="Arial" w:cs="Arial"/>
        </w:rPr>
        <w:t>Schlachtstätte</w:t>
      </w:r>
      <w:r w:rsidR="002B4058" w:rsidRPr="00754996">
        <w:rPr>
          <w:rFonts w:ascii="Arial" w:hAnsi="Arial" w:cs="Arial"/>
        </w:rPr>
        <w:t xml:space="preserve"> oder </w:t>
      </w:r>
      <w:proofErr w:type="gramStart"/>
      <w:r w:rsidR="002B4058" w:rsidRPr="00754996">
        <w:rPr>
          <w:rFonts w:ascii="Arial" w:hAnsi="Arial" w:cs="Arial"/>
        </w:rPr>
        <w:t>Bestimmungsbetrieb</w:t>
      </w:r>
      <w:r w:rsidR="00B6465B" w:rsidRPr="00754996">
        <w:rPr>
          <w:rFonts w:ascii="Arial" w:hAnsi="Arial" w:cs="Arial"/>
        </w:rPr>
        <w:t>:...............................................................................................</w:t>
      </w:r>
      <w:r w:rsidR="008D12F9" w:rsidRPr="00754996">
        <w:rPr>
          <w:rFonts w:ascii="Arial" w:hAnsi="Arial" w:cs="Arial"/>
        </w:rPr>
        <w:t>..</w:t>
      </w:r>
      <w:r w:rsidR="007B027D" w:rsidRPr="00754996">
        <w:rPr>
          <w:rFonts w:ascii="Arial" w:hAnsi="Arial" w:cs="Arial"/>
        </w:rPr>
        <w:t>.....</w:t>
      </w:r>
      <w:proofErr w:type="gramEnd"/>
    </w:p>
    <w:p w:rsidR="008A0E8A" w:rsidRPr="00754996" w:rsidRDefault="008A0E8A" w:rsidP="00754996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proofErr w:type="gramStart"/>
      <w:r w:rsidRPr="00754996">
        <w:rPr>
          <w:rFonts w:ascii="Arial" w:hAnsi="Arial" w:cs="Arial"/>
        </w:rPr>
        <w:t>Transportdatum:</w:t>
      </w:r>
      <w:r w:rsidR="00B6465B" w:rsidRPr="00754996">
        <w:rPr>
          <w:rFonts w:ascii="Arial" w:hAnsi="Arial" w:cs="Arial"/>
        </w:rPr>
        <w:t>...............</w:t>
      </w:r>
      <w:proofErr w:type="gramEnd"/>
    </w:p>
    <w:p w:rsidR="008A0E8A" w:rsidRPr="00754996" w:rsidRDefault="008A0E8A" w:rsidP="00D30499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exact"/>
        <w:rPr>
          <w:rFonts w:ascii="Arial" w:hAnsi="Arial" w:cs="Arial"/>
        </w:rPr>
      </w:pPr>
    </w:p>
    <w:p w:rsidR="00B6465B" w:rsidRPr="00754996" w:rsidRDefault="00B6465B" w:rsidP="00B6465B">
      <w:pPr>
        <w:rPr>
          <w:rFonts w:ascii="Arial" w:hAnsi="Arial" w:cs="Arial"/>
        </w:rPr>
      </w:pPr>
    </w:p>
    <w:p w:rsidR="00794E21" w:rsidRPr="00754996" w:rsidRDefault="00794E21" w:rsidP="00B6465B">
      <w:pPr>
        <w:rPr>
          <w:rFonts w:ascii="Arial" w:hAnsi="Arial" w:cs="Arial"/>
        </w:rPr>
      </w:pPr>
    </w:p>
    <w:p w:rsidR="008A0E8A" w:rsidRPr="00754996" w:rsidRDefault="008A0E8A" w:rsidP="00D30499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  <w:r w:rsidRPr="00754996">
        <w:rPr>
          <w:rFonts w:ascii="Arial" w:hAnsi="Arial" w:cs="Arial"/>
        </w:rPr>
        <w:t>Ort, Datum</w:t>
      </w:r>
      <w:r w:rsidRPr="00754996">
        <w:rPr>
          <w:rFonts w:ascii="Arial" w:hAnsi="Arial" w:cs="Arial"/>
        </w:rPr>
        <w:tab/>
      </w:r>
      <w:r w:rsidR="00B6465B" w:rsidRPr="00754996">
        <w:rPr>
          <w:rFonts w:ascii="Arial" w:hAnsi="Arial" w:cs="Arial"/>
        </w:rPr>
        <w:t xml:space="preserve">                              </w:t>
      </w:r>
      <w:r w:rsidRPr="00754996">
        <w:rPr>
          <w:rFonts w:ascii="Arial" w:hAnsi="Arial" w:cs="Arial"/>
        </w:rPr>
        <w:t>Unterschrift</w:t>
      </w:r>
      <w:r w:rsidR="0041106F" w:rsidRPr="00754996">
        <w:rPr>
          <w:rFonts w:ascii="Arial" w:hAnsi="Arial" w:cs="Arial"/>
        </w:rPr>
        <w:t xml:space="preserve"> Tierhalter</w:t>
      </w:r>
    </w:p>
    <w:p w:rsidR="000A1670" w:rsidRPr="00754996" w:rsidRDefault="000A1670" w:rsidP="00D30499">
      <w:pPr>
        <w:spacing w:after="120" w:line="240" w:lineRule="exact"/>
        <w:rPr>
          <w:rFonts w:ascii="Arial" w:hAnsi="Arial" w:cs="Arial"/>
        </w:rPr>
      </w:pPr>
    </w:p>
    <w:p w:rsidR="009B0BAC" w:rsidRPr="00754996" w:rsidRDefault="009B0BAC" w:rsidP="00D30499">
      <w:pPr>
        <w:spacing w:after="120" w:line="240" w:lineRule="exact"/>
        <w:rPr>
          <w:rFonts w:ascii="Arial" w:hAnsi="Arial" w:cs="Arial"/>
        </w:rPr>
      </w:pPr>
    </w:p>
    <w:p w:rsidR="009B0BAC" w:rsidRPr="00754996" w:rsidRDefault="007908BE" w:rsidP="00794E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54996">
        <w:rPr>
          <w:rFonts w:ascii="Arial" w:hAnsi="Arial" w:cs="Arial"/>
          <w:b/>
          <w:sz w:val="22"/>
          <w:szCs w:val="22"/>
        </w:rPr>
        <w:t>M</w:t>
      </w:r>
      <w:r w:rsidR="00C6544E" w:rsidRPr="00754996">
        <w:rPr>
          <w:rFonts w:ascii="Arial" w:hAnsi="Arial" w:cs="Arial"/>
          <w:b/>
          <w:sz w:val="22"/>
          <w:szCs w:val="22"/>
        </w:rPr>
        <w:t>ögliche k</w:t>
      </w:r>
      <w:r w:rsidR="009B0BAC" w:rsidRPr="00754996">
        <w:rPr>
          <w:rFonts w:ascii="Arial" w:hAnsi="Arial" w:cs="Arial"/>
          <w:b/>
          <w:sz w:val="22"/>
          <w:szCs w:val="22"/>
        </w:rPr>
        <w:t>linische Anzeichen</w:t>
      </w:r>
      <w:r w:rsidR="00794E21" w:rsidRPr="00754996">
        <w:rPr>
          <w:rFonts w:ascii="Arial" w:hAnsi="Arial" w:cs="Arial"/>
          <w:b/>
          <w:sz w:val="22"/>
          <w:szCs w:val="22"/>
        </w:rPr>
        <w:t xml:space="preserve"> der Blauzungenkrankheit</w:t>
      </w:r>
      <w:r w:rsidR="007F6DD5" w:rsidRPr="00754996">
        <w:rPr>
          <w:rFonts w:ascii="Arial" w:hAnsi="Arial" w:cs="Arial"/>
          <w:b/>
          <w:sz w:val="22"/>
          <w:szCs w:val="22"/>
        </w:rPr>
        <w:t xml:space="preserve"> sind </w:t>
      </w:r>
      <w:r w:rsidR="007F6DD5" w:rsidRPr="00754996">
        <w:rPr>
          <w:rFonts w:ascii="Arial" w:hAnsi="Arial" w:cs="Arial"/>
          <w:b/>
          <w:sz w:val="22"/>
          <w:szCs w:val="22"/>
          <w:u w:val="single"/>
        </w:rPr>
        <w:t>insbesondere</w:t>
      </w:r>
      <w:r w:rsidR="007F6DD5" w:rsidRPr="00754996">
        <w:rPr>
          <w:rFonts w:ascii="Arial" w:hAnsi="Arial" w:cs="Arial"/>
          <w:b/>
          <w:sz w:val="22"/>
          <w:szCs w:val="22"/>
        </w:rPr>
        <w:t>:</w:t>
      </w:r>
    </w:p>
    <w:p w:rsidR="002B4058" w:rsidRPr="00754996" w:rsidRDefault="002B4058" w:rsidP="002B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Arial" w:hAnsi="Arial" w:cs="Arial"/>
        </w:rPr>
      </w:pPr>
      <w:r w:rsidRPr="00754996">
        <w:rPr>
          <w:rFonts w:ascii="Arial" w:hAnsi="Arial" w:cs="Arial"/>
          <w:b/>
        </w:rPr>
        <w:t>Rinder</w:t>
      </w:r>
      <w:r w:rsidRPr="00754996">
        <w:rPr>
          <w:rFonts w:ascii="Arial" w:hAnsi="Arial" w:cs="Arial"/>
        </w:rPr>
        <w:t>: Beim aktuellen BTV8-Ges</w:t>
      </w:r>
      <w:r w:rsidR="00333664" w:rsidRPr="00754996">
        <w:rPr>
          <w:rFonts w:ascii="Arial" w:hAnsi="Arial" w:cs="Arial"/>
        </w:rPr>
        <w:t>chehen zeigen sich derzeit nur sehr selten klinische Anzeichen wie</w:t>
      </w:r>
      <w:r w:rsidRPr="00754996">
        <w:rPr>
          <w:rFonts w:ascii="Arial" w:hAnsi="Arial" w:cs="Arial"/>
        </w:rPr>
        <w:t xml:space="preserve"> Entzündungen der Zitzenhaut und Schleimhäute im Bereich der Augenlider, Maulhöhle und Genitalien; Ablösungen von Schleimhäuten im Bereich der Zunge und des Mauls sowie Blasen am Kronsaum</w:t>
      </w:r>
    </w:p>
    <w:p w:rsidR="009B0BAC" w:rsidRPr="00754996" w:rsidRDefault="00DE0569" w:rsidP="007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Arial" w:hAnsi="Arial" w:cs="Arial"/>
        </w:rPr>
      </w:pPr>
      <w:r w:rsidRPr="00754996">
        <w:rPr>
          <w:rFonts w:ascii="Arial" w:hAnsi="Arial" w:cs="Arial"/>
          <w:b/>
        </w:rPr>
        <w:t>Schafe</w:t>
      </w:r>
      <w:r w:rsidR="00C6544E" w:rsidRPr="00754996">
        <w:rPr>
          <w:rFonts w:ascii="Arial" w:hAnsi="Arial" w:cs="Arial"/>
        </w:rPr>
        <w:t>:</w:t>
      </w:r>
      <w:r w:rsidR="009B0BAC" w:rsidRPr="00754996">
        <w:rPr>
          <w:rFonts w:ascii="Arial" w:hAnsi="Arial" w:cs="Arial"/>
        </w:rPr>
        <w:t xml:space="preserve"> 7-8 Tage nach der Infektion erste Anzeichen einer akuten Erkrankung: erhöhte Körpertemperatur, Apathie und Absonderung von der Herde; bald nach Anstieg der Kö</w:t>
      </w:r>
      <w:r w:rsidR="00794E21" w:rsidRPr="00754996">
        <w:rPr>
          <w:rFonts w:ascii="Arial" w:hAnsi="Arial" w:cs="Arial"/>
        </w:rPr>
        <w:t>rpertemperatur Anschwellung der</w:t>
      </w:r>
      <w:r w:rsidR="009B0BAC" w:rsidRPr="00754996">
        <w:rPr>
          <w:rFonts w:ascii="Arial" w:hAnsi="Arial" w:cs="Arial"/>
        </w:rPr>
        <w:t xml:space="preserve"> geröteten Maulschleimhäute; vermehrter Speichelfluss und Schaumbildung vor dem Maul; die Zunge schwillt an und kann aus dem</w:t>
      </w:r>
      <w:r w:rsidRPr="00754996">
        <w:rPr>
          <w:rFonts w:ascii="Arial" w:hAnsi="Arial" w:cs="Arial"/>
        </w:rPr>
        <w:t xml:space="preserve"> Maul hängen; </w:t>
      </w:r>
      <w:r w:rsidR="009B0BAC" w:rsidRPr="00754996">
        <w:rPr>
          <w:rFonts w:ascii="Arial" w:hAnsi="Arial" w:cs="Arial"/>
        </w:rPr>
        <w:t>Verfärbung der Zunge ist sehr selten und nur bei hoch-empfäng</w:t>
      </w:r>
      <w:r w:rsidRPr="00754996">
        <w:rPr>
          <w:rFonts w:ascii="Arial" w:hAnsi="Arial" w:cs="Arial"/>
        </w:rPr>
        <w:t>lichen Schafrassen zu erwarten; geröteter</w:t>
      </w:r>
      <w:r w:rsidR="009B0BAC" w:rsidRPr="00754996">
        <w:rPr>
          <w:rFonts w:ascii="Arial" w:hAnsi="Arial" w:cs="Arial"/>
        </w:rPr>
        <w:t xml:space="preserve"> </w:t>
      </w:r>
      <w:r w:rsidRPr="00754996">
        <w:rPr>
          <w:rFonts w:ascii="Arial" w:hAnsi="Arial" w:cs="Arial"/>
        </w:rPr>
        <w:t xml:space="preserve">und schmerzhafter </w:t>
      </w:r>
      <w:r w:rsidR="009B0BAC" w:rsidRPr="00754996">
        <w:rPr>
          <w:rFonts w:ascii="Arial" w:hAnsi="Arial" w:cs="Arial"/>
        </w:rPr>
        <w:t>Kronsaum</w:t>
      </w:r>
      <w:r w:rsidRPr="00754996">
        <w:rPr>
          <w:rFonts w:ascii="Arial" w:hAnsi="Arial" w:cs="Arial"/>
        </w:rPr>
        <w:t>; Lahmheit</w:t>
      </w:r>
      <w:r w:rsidR="00794E21" w:rsidRPr="00754996">
        <w:rPr>
          <w:rFonts w:ascii="Arial" w:hAnsi="Arial" w:cs="Arial"/>
        </w:rPr>
        <w:t xml:space="preserve">en; </w:t>
      </w:r>
      <w:r w:rsidR="009B0BAC" w:rsidRPr="00754996">
        <w:rPr>
          <w:rFonts w:ascii="Arial" w:hAnsi="Arial" w:cs="Arial"/>
        </w:rPr>
        <w:t>Abort</w:t>
      </w:r>
      <w:r w:rsidRPr="00754996">
        <w:rPr>
          <w:rFonts w:ascii="Arial" w:hAnsi="Arial" w:cs="Arial"/>
        </w:rPr>
        <w:t>e</w:t>
      </w:r>
    </w:p>
    <w:p w:rsidR="002B4058" w:rsidRPr="00754996" w:rsidRDefault="002B4058" w:rsidP="007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Arial" w:hAnsi="Arial" w:cs="Arial"/>
        </w:rPr>
      </w:pPr>
      <w:r w:rsidRPr="00754996">
        <w:rPr>
          <w:rFonts w:ascii="Arial" w:hAnsi="Arial" w:cs="Arial"/>
          <w:b/>
        </w:rPr>
        <w:lastRenderedPageBreak/>
        <w:t>Ziegen</w:t>
      </w:r>
      <w:r w:rsidRPr="00754996">
        <w:rPr>
          <w:rFonts w:ascii="Arial" w:hAnsi="Arial" w:cs="Arial"/>
        </w:rPr>
        <w:t>: Oft sind</w:t>
      </w:r>
      <w:r w:rsidR="00333664" w:rsidRPr="00754996">
        <w:rPr>
          <w:rFonts w:ascii="Arial" w:hAnsi="Arial" w:cs="Arial"/>
        </w:rPr>
        <w:t xml:space="preserve"> </w:t>
      </w:r>
      <w:proofErr w:type="gramStart"/>
      <w:r w:rsidR="00333664" w:rsidRPr="00754996">
        <w:rPr>
          <w:rFonts w:ascii="Arial" w:hAnsi="Arial" w:cs="Arial"/>
        </w:rPr>
        <w:t>keine oder nur sehr schwache Anzeichen</w:t>
      </w:r>
      <w:proofErr w:type="gramEnd"/>
      <w:r w:rsidR="00333664" w:rsidRPr="00754996">
        <w:rPr>
          <w:rFonts w:ascii="Arial" w:hAnsi="Arial" w:cs="Arial"/>
        </w:rPr>
        <w:t xml:space="preserve"> (s. Schafe) sichtbar</w:t>
      </w:r>
    </w:p>
    <w:sectPr w:rsidR="002B4058" w:rsidRPr="00754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2E" w:rsidRDefault="00670A2E" w:rsidP="00B23DE4">
      <w:pPr>
        <w:spacing w:after="0" w:line="240" w:lineRule="auto"/>
      </w:pPr>
      <w:r>
        <w:separator/>
      </w:r>
    </w:p>
  </w:endnote>
  <w:endnote w:type="continuationSeparator" w:id="0">
    <w:p w:rsidR="00670A2E" w:rsidRDefault="00670A2E" w:rsidP="00B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DC" w:rsidRDefault="00080C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58" w:rsidRPr="00B23DE4" w:rsidRDefault="0085240E" w:rsidP="00B23DE4">
    <w:pPr>
      <w:tabs>
        <w:tab w:val="left" w:pos="5053"/>
        <w:tab w:val="left" w:pos="6358"/>
        <w:tab w:val="left" w:pos="10049"/>
      </w:tabs>
      <w:spacing w:after="0" w:line="180" w:lineRule="exact"/>
    </w:pPr>
    <w:r>
      <w:t xml:space="preserve">Stand: </w:t>
    </w:r>
    <w:r w:rsidR="00754996">
      <w:t>25.01.2019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DC" w:rsidRDefault="0008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2E" w:rsidRDefault="00670A2E" w:rsidP="00B23DE4">
      <w:pPr>
        <w:spacing w:after="0" w:line="240" w:lineRule="auto"/>
      </w:pPr>
      <w:r>
        <w:separator/>
      </w:r>
    </w:p>
  </w:footnote>
  <w:footnote w:type="continuationSeparator" w:id="0">
    <w:p w:rsidR="00670A2E" w:rsidRDefault="00670A2E" w:rsidP="00B2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DC" w:rsidRDefault="00080C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DC" w:rsidRDefault="00080C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DC" w:rsidRDefault="00080C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E"/>
    <w:rsid w:val="0002114E"/>
    <w:rsid w:val="000670E7"/>
    <w:rsid w:val="00080CDC"/>
    <w:rsid w:val="000A1670"/>
    <w:rsid w:val="000B4917"/>
    <w:rsid w:val="001E55BD"/>
    <w:rsid w:val="0024557A"/>
    <w:rsid w:val="002B4058"/>
    <w:rsid w:val="00333664"/>
    <w:rsid w:val="00380BAA"/>
    <w:rsid w:val="0041106F"/>
    <w:rsid w:val="00417540"/>
    <w:rsid w:val="00421295"/>
    <w:rsid w:val="005944BB"/>
    <w:rsid w:val="00656690"/>
    <w:rsid w:val="0066613E"/>
    <w:rsid w:val="00670A2E"/>
    <w:rsid w:val="006F096B"/>
    <w:rsid w:val="007525AD"/>
    <w:rsid w:val="00754996"/>
    <w:rsid w:val="00755C3B"/>
    <w:rsid w:val="007908BE"/>
    <w:rsid w:val="00794E21"/>
    <w:rsid w:val="007B027D"/>
    <w:rsid w:val="007D1B69"/>
    <w:rsid w:val="007F6DD5"/>
    <w:rsid w:val="00840764"/>
    <w:rsid w:val="0085240E"/>
    <w:rsid w:val="00891804"/>
    <w:rsid w:val="008A0E8A"/>
    <w:rsid w:val="008D12F9"/>
    <w:rsid w:val="0095007A"/>
    <w:rsid w:val="009A2C3E"/>
    <w:rsid w:val="009B0BAC"/>
    <w:rsid w:val="009C6B88"/>
    <w:rsid w:val="009D2ACB"/>
    <w:rsid w:val="00AA4654"/>
    <w:rsid w:val="00AF5842"/>
    <w:rsid w:val="00B23DE4"/>
    <w:rsid w:val="00B6465B"/>
    <w:rsid w:val="00B65949"/>
    <w:rsid w:val="00BB1DBE"/>
    <w:rsid w:val="00BB299B"/>
    <w:rsid w:val="00BB4CAC"/>
    <w:rsid w:val="00C4483A"/>
    <w:rsid w:val="00C6544E"/>
    <w:rsid w:val="00CD063A"/>
    <w:rsid w:val="00D30499"/>
    <w:rsid w:val="00D979B5"/>
    <w:rsid w:val="00DE0569"/>
    <w:rsid w:val="00E70A30"/>
    <w:rsid w:val="00E851F3"/>
    <w:rsid w:val="00EF4DE4"/>
    <w:rsid w:val="00F34F89"/>
    <w:rsid w:val="00F75BCA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6E93"/>
  <w15:docId w15:val="{6448288E-BF85-4598-951E-F2FED24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584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F5842"/>
    <w:rPr>
      <w:rFonts w:ascii="Times New Roman" w:eastAsia="Times New Roman" w:hAnsi="Times New Roman"/>
      <w:b/>
      <w:bCs/>
      <w:kern w:val="32"/>
      <w:sz w:val="24"/>
      <w:szCs w:val="32"/>
    </w:rPr>
  </w:style>
  <w:style w:type="table" w:styleId="Tabellenraster">
    <w:name w:val="Table Grid"/>
    <w:basedOn w:val="NormaleTabelle"/>
    <w:uiPriority w:val="59"/>
    <w:rsid w:val="000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DE4"/>
  </w:style>
  <w:style w:type="paragraph" w:styleId="Fuzeile">
    <w:name w:val="footer"/>
    <w:basedOn w:val="Standard"/>
    <w:link w:val="Fu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BA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18059DE9.dotm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Peschke, Claudia</dc:creator>
  <cp:lastModifiedBy>Andiel, Ernst, Dr. (StMUV)</cp:lastModifiedBy>
  <cp:revision>3</cp:revision>
  <cp:lastPrinted>2018-12-19T08:38:00Z</cp:lastPrinted>
  <dcterms:created xsi:type="dcterms:W3CDTF">2019-01-25T13:47:00Z</dcterms:created>
  <dcterms:modified xsi:type="dcterms:W3CDTF">2019-01-25T13:51:00Z</dcterms:modified>
</cp:coreProperties>
</file>